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BD455" w14:textId="77777777" w:rsidR="00AE57AB" w:rsidRDefault="00AE57AB" w:rsidP="00AE57AB">
      <w:pPr>
        <w:spacing w:after="0" w:line="240" w:lineRule="auto"/>
        <w:jc w:val="center"/>
        <w:rPr>
          <w:rFonts w:ascii="Times New Roman" w:hAnsi="Times New Roman" w:cs="Times New Roman"/>
          <w:b/>
          <w:bCs/>
          <w:lang w:val="es-EC"/>
        </w:rPr>
      </w:pPr>
      <w:bookmarkStart w:id="0" w:name="_heading=h.2zxod9ieel2r" w:colFirst="0" w:colLast="0"/>
      <w:bookmarkEnd w:id="0"/>
    </w:p>
    <w:p w14:paraId="454BD325" w14:textId="763282AB" w:rsidR="00AE57AB" w:rsidRPr="00AE57AB" w:rsidRDefault="00AE57AB" w:rsidP="00AE57AB">
      <w:pPr>
        <w:spacing w:after="0" w:line="240" w:lineRule="auto"/>
        <w:jc w:val="center"/>
        <w:rPr>
          <w:rFonts w:ascii="Times New Roman" w:hAnsi="Times New Roman" w:cs="Times New Roman"/>
          <w:lang w:val="es-EC"/>
        </w:rPr>
      </w:pPr>
      <w:r w:rsidRPr="00AE57AB">
        <w:rPr>
          <w:rFonts w:ascii="Times New Roman" w:hAnsi="Times New Roman" w:cs="Times New Roman"/>
          <w:b/>
          <w:bCs/>
          <w:lang w:val="es-EC"/>
        </w:rPr>
        <w:t>FORMATO DE OFICIO DE SOLICITUD DE REGISTRO DE CONTRATOS SUSCRITOS POR LAS ENTIDADES ABSORBENTES</w:t>
      </w:r>
    </w:p>
    <w:p w14:paraId="08F009A9" w14:textId="77777777" w:rsidR="00AE57AB" w:rsidRPr="00AE57AB" w:rsidRDefault="00AE57AB" w:rsidP="00AE57AB">
      <w:pPr>
        <w:spacing w:after="0" w:line="240" w:lineRule="auto"/>
        <w:jc w:val="both"/>
        <w:rPr>
          <w:rFonts w:ascii="Times New Roman" w:hAnsi="Times New Roman" w:cs="Times New Roman"/>
          <w:b/>
          <w:bCs/>
          <w:lang w:val="es-EC"/>
        </w:rPr>
      </w:pPr>
    </w:p>
    <w:p w14:paraId="2BBFBFEC" w14:textId="77777777" w:rsidR="00AE57AB" w:rsidRDefault="00AE57AB" w:rsidP="00AE57AB">
      <w:pPr>
        <w:spacing w:after="0" w:line="240" w:lineRule="auto"/>
        <w:jc w:val="both"/>
        <w:rPr>
          <w:rFonts w:ascii="Times New Roman" w:hAnsi="Times New Roman" w:cs="Times New Roman"/>
          <w:b/>
          <w:bCs/>
          <w:lang w:val="es-EC"/>
        </w:rPr>
      </w:pPr>
    </w:p>
    <w:p w14:paraId="7BAF5C5A" w14:textId="1AE3AF10"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Asunto:</w:t>
      </w:r>
      <w:r w:rsidRPr="00AE57AB">
        <w:rPr>
          <w:rFonts w:ascii="Times New Roman" w:hAnsi="Times New Roman" w:cs="Times New Roman"/>
          <w:lang w:val="es-EC"/>
        </w:rPr>
        <w:t xml:space="preserve"> Solicitud de registro de contratos de servicios ocasionales operativos suscritos por efecto del proceso de fusión - </w:t>
      </w:r>
      <w:r w:rsidRPr="00AE57AB">
        <w:rPr>
          <w:rFonts w:ascii="Times New Roman" w:hAnsi="Times New Roman" w:cs="Times New Roman"/>
          <w:shd w:val="clear" w:color="auto" w:fill="FFFF00"/>
          <w:lang w:val="es-EC"/>
        </w:rPr>
        <w:t>[NOMBRE DE LA ENTIDAD ABSORBENTE]</w:t>
      </w:r>
    </w:p>
    <w:p w14:paraId="1176DF3C" w14:textId="77777777" w:rsidR="00AE57AB" w:rsidRPr="00AE57AB" w:rsidRDefault="00AE57AB" w:rsidP="00AE57AB">
      <w:pPr>
        <w:spacing w:after="0" w:line="240" w:lineRule="auto"/>
        <w:jc w:val="both"/>
        <w:rPr>
          <w:rFonts w:ascii="Times New Roman" w:hAnsi="Times New Roman" w:cs="Times New Roman"/>
          <w:b/>
          <w:bCs/>
          <w:lang w:val="es-EC"/>
        </w:rPr>
      </w:pPr>
    </w:p>
    <w:p w14:paraId="185EC210" w14:textId="77777777" w:rsidR="00AE57AB" w:rsidRPr="00AE57AB" w:rsidRDefault="00AE57AB" w:rsidP="00AE57AB">
      <w:pPr>
        <w:spacing w:after="0" w:line="240" w:lineRule="auto"/>
        <w:jc w:val="both"/>
        <w:rPr>
          <w:rFonts w:ascii="Times New Roman" w:hAnsi="Times New Roman" w:cs="Times New Roman"/>
          <w:b/>
          <w:bCs/>
          <w:lang w:val="es-EC"/>
        </w:rPr>
      </w:pPr>
    </w:p>
    <w:p w14:paraId="06479B4F"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De:</w:t>
      </w:r>
      <w:r w:rsidRPr="00AE57AB">
        <w:rPr>
          <w:rFonts w:ascii="Times New Roman" w:hAnsi="Times New Roman" w:cs="Times New Roman"/>
          <w:lang w:val="es-EC"/>
        </w:rPr>
        <w:t xml:space="preserve"> Máxima autoridad de la institución o su delegado</w:t>
      </w:r>
    </w:p>
    <w:p w14:paraId="041DE1B9"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Para:</w:t>
      </w:r>
      <w:r w:rsidRPr="00AE57AB">
        <w:rPr>
          <w:rFonts w:ascii="Times New Roman" w:hAnsi="Times New Roman" w:cs="Times New Roman"/>
          <w:lang w:val="es-EC"/>
        </w:rPr>
        <w:t xml:space="preserve"> Subsecretario/a de Meritocracia y Desarrollo del Talento Humano</w:t>
      </w:r>
    </w:p>
    <w:p w14:paraId="09691648" w14:textId="77777777" w:rsidR="00AE57AB" w:rsidRPr="00AE57AB" w:rsidRDefault="00AE57AB" w:rsidP="00AE57AB">
      <w:pPr>
        <w:spacing w:after="0" w:line="240" w:lineRule="auto"/>
        <w:jc w:val="both"/>
        <w:rPr>
          <w:rFonts w:ascii="Times New Roman" w:hAnsi="Times New Roman" w:cs="Times New Roman"/>
          <w:lang w:val="es-EC"/>
        </w:rPr>
      </w:pPr>
    </w:p>
    <w:p w14:paraId="1F8871BE" w14:textId="77777777" w:rsidR="00AE57AB" w:rsidRPr="00AE57AB" w:rsidRDefault="00AE57AB" w:rsidP="00AE57AB">
      <w:pPr>
        <w:spacing w:after="0" w:line="240" w:lineRule="auto"/>
        <w:jc w:val="both"/>
        <w:rPr>
          <w:rFonts w:ascii="Times New Roman" w:hAnsi="Times New Roman" w:cs="Times New Roman"/>
          <w:lang w:val="es-EC"/>
        </w:rPr>
      </w:pPr>
    </w:p>
    <w:p w14:paraId="50805898"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De mi consideración:</w:t>
      </w:r>
    </w:p>
    <w:p w14:paraId="66D39F80" w14:textId="77777777" w:rsidR="00AE57AB" w:rsidRPr="00AE57AB" w:rsidRDefault="00AE57AB" w:rsidP="00AE57AB">
      <w:pPr>
        <w:spacing w:after="0" w:line="240" w:lineRule="auto"/>
        <w:jc w:val="both"/>
        <w:rPr>
          <w:rFonts w:ascii="Times New Roman" w:hAnsi="Times New Roman" w:cs="Times New Roman"/>
          <w:b/>
          <w:bCs/>
          <w:lang w:val="es-EC"/>
        </w:rPr>
      </w:pPr>
    </w:p>
    <w:p w14:paraId="5F9ADAFF" w14:textId="77777777" w:rsidR="00AE57AB" w:rsidRPr="00AE57AB" w:rsidRDefault="00AE57AB" w:rsidP="00AE57AB">
      <w:pPr>
        <w:spacing w:after="0" w:line="240" w:lineRule="auto"/>
        <w:jc w:val="both"/>
        <w:rPr>
          <w:rFonts w:ascii="Times New Roman" w:hAnsi="Times New Roman" w:cs="Times New Roman"/>
          <w:b/>
          <w:bCs/>
          <w:lang w:val="es-EC"/>
        </w:rPr>
      </w:pPr>
      <w:r w:rsidRPr="00AE57AB">
        <w:rPr>
          <w:rFonts w:ascii="Times New Roman" w:hAnsi="Times New Roman" w:cs="Times New Roman"/>
          <w:b/>
          <w:bCs/>
          <w:lang w:val="es-EC"/>
        </w:rPr>
        <w:t>1. BASE LEGAL</w:t>
      </w:r>
    </w:p>
    <w:p w14:paraId="52D05F3F" w14:textId="77777777" w:rsidR="00AE57AB" w:rsidRPr="00AE57AB" w:rsidRDefault="00AE57AB" w:rsidP="00AE57AB">
      <w:pPr>
        <w:spacing w:after="0" w:line="240" w:lineRule="auto"/>
        <w:jc w:val="both"/>
        <w:rPr>
          <w:rFonts w:ascii="Times New Roman" w:hAnsi="Times New Roman" w:cs="Times New Roman"/>
          <w:lang w:val="es-EC"/>
        </w:rPr>
      </w:pPr>
    </w:p>
    <w:p w14:paraId="1EE2E255"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 xml:space="preserve">Mediante Decreto Ejecutivo Nro. </w:t>
      </w:r>
      <w:r w:rsidRPr="00AE57AB">
        <w:rPr>
          <w:rFonts w:ascii="Times New Roman" w:hAnsi="Times New Roman" w:cs="Times New Roman"/>
          <w:shd w:val="clear" w:color="auto" w:fill="FFFF00"/>
          <w:lang w:val="es-EC"/>
        </w:rPr>
        <w:t xml:space="preserve">[425, 426 o 427, según corresponda], </w:t>
      </w:r>
      <w:r w:rsidRPr="00AE57AB">
        <w:rPr>
          <w:rFonts w:ascii="Times New Roman" w:hAnsi="Times New Roman" w:cs="Times New Roman"/>
          <w:lang w:val="es-EC"/>
        </w:rPr>
        <w:t>de 18 de junio de 2026, se dispuso el proceso de fusión por absorción de las entidades allí determinadas.</w:t>
      </w:r>
    </w:p>
    <w:p w14:paraId="0111A6AF" w14:textId="77777777" w:rsidR="00AE57AB" w:rsidRPr="00AE57AB" w:rsidRDefault="00AE57AB" w:rsidP="00AE57AB">
      <w:pPr>
        <w:spacing w:after="0" w:line="240" w:lineRule="auto"/>
        <w:jc w:val="both"/>
        <w:rPr>
          <w:rFonts w:ascii="Times New Roman" w:hAnsi="Times New Roman" w:cs="Times New Roman"/>
          <w:lang w:val="es-EC"/>
        </w:rPr>
      </w:pPr>
    </w:p>
    <w:p w14:paraId="1D3425D9"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 xml:space="preserve">Mediante Oficio Nro. MDT-SMDTH-2026-1627-O, de 21 de julio de 2026, se emitieron los lineamientos aplicables a las entidades absorbentes que forman parte de los Decretos Ejecutivos </w:t>
      </w:r>
      <w:proofErr w:type="spellStart"/>
      <w:r w:rsidRPr="00AE57AB">
        <w:rPr>
          <w:rFonts w:ascii="Times New Roman" w:hAnsi="Times New Roman" w:cs="Times New Roman"/>
          <w:lang w:val="es-EC"/>
        </w:rPr>
        <w:t>Nros</w:t>
      </w:r>
      <w:proofErr w:type="spellEnd"/>
      <w:r w:rsidRPr="00AE57AB">
        <w:rPr>
          <w:rFonts w:ascii="Times New Roman" w:hAnsi="Times New Roman" w:cs="Times New Roman"/>
          <w:lang w:val="es-EC"/>
        </w:rPr>
        <w:t>. 425, 426 y 427, en el marco de los procesos de fusión por absorción.</w:t>
      </w:r>
    </w:p>
    <w:p w14:paraId="749CB7FE" w14:textId="77777777" w:rsidR="00AE57AB" w:rsidRPr="00AE57AB" w:rsidRDefault="00AE57AB" w:rsidP="00AE57AB">
      <w:pPr>
        <w:spacing w:after="0" w:line="240" w:lineRule="auto"/>
        <w:jc w:val="both"/>
        <w:rPr>
          <w:rFonts w:ascii="Times New Roman" w:hAnsi="Times New Roman" w:cs="Times New Roman"/>
          <w:b/>
          <w:bCs/>
          <w:lang w:val="es-EC"/>
        </w:rPr>
      </w:pPr>
    </w:p>
    <w:p w14:paraId="3B4B7F86" w14:textId="77777777" w:rsidR="00AE57AB" w:rsidRPr="00AE57AB" w:rsidRDefault="00AE57AB" w:rsidP="00AE57AB">
      <w:pPr>
        <w:spacing w:after="0" w:line="240" w:lineRule="auto"/>
        <w:jc w:val="both"/>
        <w:rPr>
          <w:rFonts w:ascii="Times New Roman" w:hAnsi="Times New Roman" w:cs="Times New Roman"/>
          <w:b/>
          <w:bCs/>
          <w:lang w:val="es-EC"/>
        </w:rPr>
      </w:pPr>
      <w:r w:rsidRPr="00AE57AB">
        <w:rPr>
          <w:rFonts w:ascii="Times New Roman" w:hAnsi="Times New Roman" w:cs="Times New Roman"/>
          <w:b/>
          <w:bCs/>
          <w:lang w:val="es-EC"/>
        </w:rPr>
        <w:t>2. SOLICITUD</w:t>
      </w:r>
    </w:p>
    <w:p w14:paraId="5A681DA8" w14:textId="77777777" w:rsidR="00AE57AB" w:rsidRPr="00AE57AB" w:rsidRDefault="00AE57AB" w:rsidP="00AE57AB">
      <w:pPr>
        <w:spacing w:after="0" w:line="240" w:lineRule="auto"/>
        <w:jc w:val="both"/>
        <w:rPr>
          <w:rFonts w:ascii="Times New Roman" w:hAnsi="Times New Roman" w:cs="Times New Roman"/>
          <w:lang w:val="es-EC"/>
        </w:rPr>
      </w:pPr>
    </w:p>
    <w:p w14:paraId="67469809"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 xml:space="preserve">En el marco de la fusión por absorción dispuesta mediante el Decreto Ejecutivo Nro. </w:t>
      </w:r>
      <w:r w:rsidRPr="00AE57AB">
        <w:rPr>
          <w:rFonts w:ascii="Times New Roman" w:hAnsi="Times New Roman" w:cs="Times New Roman"/>
          <w:shd w:val="clear" w:color="auto" w:fill="FFFF00"/>
          <w:lang w:val="es-EC"/>
        </w:rPr>
        <w:t>[425, 426 o 427, según corresponda],</w:t>
      </w:r>
      <w:r w:rsidRPr="00AE57AB">
        <w:rPr>
          <w:rFonts w:ascii="Times New Roman" w:hAnsi="Times New Roman" w:cs="Times New Roman"/>
          <w:lang w:val="es-EC"/>
        </w:rPr>
        <w:t xml:space="preserve"> y considerando las competencias y funciones asumidas, así como la reorganización del personal y los ajustes administrativos necesarios para garantizar la continuidad de la gestión institucional, esta institución, bajo su exclusiva responsabilidad, solicita el registro de los contratos de servicios ocasionales operativos detallados en la matriz adjunta, suscritos por efecto de dicha fusión, de conformidad con los Lineamientos emitidos mediante Oficio Nro. MDT-SMDTH-2026-1627-O, de 21 de julio de 2026.</w:t>
      </w:r>
    </w:p>
    <w:p w14:paraId="1A438197" w14:textId="77777777" w:rsidR="00AE57AB" w:rsidRPr="00AE57AB" w:rsidRDefault="00AE57AB" w:rsidP="00AE57AB">
      <w:pPr>
        <w:spacing w:after="0" w:line="240" w:lineRule="auto"/>
        <w:jc w:val="both"/>
        <w:rPr>
          <w:rFonts w:ascii="Times New Roman" w:hAnsi="Times New Roman" w:cs="Times New Roman"/>
          <w:lang w:val="es-EC"/>
        </w:rPr>
      </w:pPr>
    </w:p>
    <w:p w14:paraId="2ACF3C0C"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La veracidad, legalidad y pertinencia de la información remitida, así como los actos administrativos de contratación efectuados y el cumplimiento de la normativa aplicable, son de exclusiva responsabilidad de esta institución.</w:t>
      </w:r>
    </w:p>
    <w:p w14:paraId="6B3F690E" w14:textId="77777777" w:rsidR="00AE57AB" w:rsidRPr="00AE57AB" w:rsidRDefault="00AE57AB" w:rsidP="00AE57AB">
      <w:pPr>
        <w:spacing w:after="0" w:line="240" w:lineRule="auto"/>
        <w:jc w:val="both"/>
        <w:rPr>
          <w:rFonts w:ascii="Times New Roman" w:hAnsi="Times New Roman" w:cs="Times New Roman"/>
          <w:lang w:val="es-EC"/>
        </w:rPr>
      </w:pPr>
    </w:p>
    <w:p w14:paraId="7AAE2FF9"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Con sentimientos de distinguida consideración.</w:t>
      </w:r>
    </w:p>
    <w:p w14:paraId="07736742" w14:textId="77777777" w:rsidR="00AE57AB" w:rsidRPr="00AE57AB" w:rsidRDefault="00AE57AB" w:rsidP="00AE57AB">
      <w:pPr>
        <w:spacing w:after="0" w:line="240" w:lineRule="auto"/>
        <w:jc w:val="both"/>
        <w:rPr>
          <w:rFonts w:ascii="Times New Roman" w:hAnsi="Times New Roman" w:cs="Times New Roman"/>
          <w:lang w:val="es-EC"/>
        </w:rPr>
      </w:pPr>
    </w:p>
    <w:p w14:paraId="714D15EE"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lang w:val="es-EC"/>
        </w:rPr>
        <w:t>Atentamente,</w:t>
      </w:r>
    </w:p>
    <w:p w14:paraId="354F4C30" w14:textId="77777777" w:rsidR="00AE57AB" w:rsidRPr="00AE57AB" w:rsidRDefault="00AE57AB" w:rsidP="00AE57AB">
      <w:pPr>
        <w:spacing w:after="0" w:line="240" w:lineRule="auto"/>
        <w:jc w:val="both"/>
        <w:rPr>
          <w:rFonts w:ascii="Times New Roman" w:hAnsi="Times New Roman" w:cs="Times New Roman"/>
          <w:b/>
          <w:bCs/>
          <w:lang w:val="es-EC"/>
        </w:rPr>
      </w:pPr>
    </w:p>
    <w:p w14:paraId="3E2AA9AD" w14:textId="77777777" w:rsidR="00AE57AB" w:rsidRPr="00AE57AB" w:rsidRDefault="00AE57AB" w:rsidP="00AE57AB">
      <w:pPr>
        <w:spacing w:after="0" w:line="240" w:lineRule="auto"/>
        <w:jc w:val="both"/>
        <w:rPr>
          <w:rFonts w:ascii="Times New Roman" w:hAnsi="Times New Roman" w:cs="Times New Roman"/>
          <w:b/>
          <w:bCs/>
          <w:lang w:val="es-EC"/>
        </w:rPr>
      </w:pPr>
    </w:p>
    <w:p w14:paraId="05BC1C55"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[NOMBRE DE LA MÁXIMA AUTORIDAD O SU DELEGADO]</w:t>
      </w:r>
    </w:p>
    <w:p w14:paraId="1C978B20"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[CARGO]</w:t>
      </w:r>
    </w:p>
    <w:p w14:paraId="7CC0FE79" w14:textId="77777777" w:rsidR="00AE57AB"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[NOMBRE DE LA INSTITUCIÓN]</w:t>
      </w:r>
    </w:p>
    <w:p w14:paraId="12EF5C79" w14:textId="77777777" w:rsidR="00AE57AB" w:rsidRPr="00AE57AB" w:rsidRDefault="00AE57AB" w:rsidP="00AE57AB">
      <w:pPr>
        <w:spacing w:after="0" w:line="240" w:lineRule="auto"/>
        <w:jc w:val="both"/>
        <w:rPr>
          <w:rFonts w:ascii="Times New Roman" w:hAnsi="Times New Roman" w:cs="Times New Roman"/>
          <w:b/>
          <w:bCs/>
          <w:lang w:val="es-EC"/>
        </w:rPr>
      </w:pPr>
    </w:p>
    <w:p w14:paraId="0DA84797" w14:textId="489D7E3F" w:rsidR="003663F1" w:rsidRPr="00AE57AB" w:rsidRDefault="00AE57AB" w:rsidP="00AE57AB">
      <w:pPr>
        <w:spacing w:after="0" w:line="240" w:lineRule="auto"/>
        <w:jc w:val="both"/>
        <w:rPr>
          <w:rFonts w:ascii="Times New Roman" w:hAnsi="Times New Roman" w:cs="Times New Roman"/>
          <w:lang w:val="es-EC"/>
        </w:rPr>
      </w:pPr>
      <w:r w:rsidRPr="00AE57AB">
        <w:rPr>
          <w:rFonts w:ascii="Times New Roman" w:hAnsi="Times New Roman" w:cs="Times New Roman"/>
          <w:b/>
          <w:bCs/>
          <w:lang w:val="es-EC"/>
        </w:rPr>
        <w:t>Anexo:</w:t>
      </w:r>
      <w:r w:rsidRPr="00AE57AB">
        <w:rPr>
          <w:rFonts w:ascii="Times New Roman" w:hAnsi="Times New Roman" w:cs="Times New Roman"/>
          <w:lang w:val="es-EC"/>
        </w:rPr>
        <w:t xml:space="preserve"> Matriz de registro de contratos de servicios ocasionales operativos, en formato Excel.</w:t>
      </w:r>
    </w:p>
    <w:sectPr w:rsidR="003663F1" w:rsidRPr="00AE57AB">
      <w:headerReference w:type="default" r:id="rId7"/>
      <w:foot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A1055" w14:textId="77777777" w:rsidR="00814897" w:rsidRDefault="00814897">
      <w:pPr>
        <w:spacing w:after="0" w:line="240" w:lineRule="auto"/>
      </w:pPr>
      <w:r>
        <w:separator/>
      </w:r>
    </w:p>
  </w:endnote>
  <w:endnote w:type="continuationSeparator" w:id="0">
    <w:p w14:paraId="65B72D15" w14:textId="77777777" w:rsidR="00814897" w:rsidRDefault="00814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rlow Condensed Medium">
    <w:charset w:val="00"/>
    <w:family w:val="auto"/>
    <w:pitch w:val="variable"/>
    <w:sig w:usb0="20000007" w:usb1="00000000" w:usb2="00000000" w:usb3="00000000" w:csb0="00000193" w:csb1="00000000"/>
  </w:font>
  <w:font w:name="Barlow Condensed">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80498" w14:textId="77777777" w:rsidR="003663F1" w:rsidRDefault="0064111F">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45720" distB="45720" distL="114300" distR="114300" simplePos="0" relativeHeight="251659264" behindDoc="0" locked="0" layoutInCell="1" hidden="0" allowOverlap="1" wp14:anchorId="5E249829" wp14:editId="3CEE35AF">
              <wp:simplePos x="0" y="0"/>
              <wp:positionH relativeFrom="column">
                <wp:posOffset>-699135</wp:posOffset>
              </wp:positionH>
              <wp:positionV relativeFrom="paragraph">
                <wp:posOffset>-299085</wp:posOffset>
              </wp:positionV>
              <wp:extent cx="2600960" cy="668655"/>
              <wp:effectExtent l="0" t="0" r="8890" b="0"/>
              <wp:wrapNone/>
              <wp:docPr id="218" name="Rectángulo 218"/>
              <wp:cNvGraphicFramePr/>
              <a:graphic xmlns:a="http://schemas.openxmlformats.org/drawingml/2006/main">
                <a:graphicData uri="http://schemas.microsoft.com/office/word/2010/wordprocessingShape">
                  <wps:wsp>
                    <wps:cNvSpPr/>
                    <wps:spPr>
                      <a:xfrm>
                        <a:off x="0" y="0"/>
                        <a:ext cx="2600960" cy="668655"/>
                      </a:xfrm>
                      <a:prstGeom prst="rect">
                        <a:avLst/>
                      </a:prstGeom>
                      <a:solidFill>
                        <a:srgbClr val="FFFFFF"/>
                      </a:solidFill>
                      <a:ln>
                        <a:noFill/>
                      </a:ln>
                    </wps:spPr>
                    <wps:txbx>
                      <w:txbxContent>
                        <w:p w14:paraId="198E5DC8" w14:textId="77777777" w:rsidR="003663F1" w:rsidRPr="00736866" w:rsidRDefault="001C6A5D">
                          <w:pPr>
                            <w:spacing w:after="0" w:line="258" w:lineRule="auto"/>
                            <w:textDirection w:val="btLr"/>
                            <w:rPr>
                              <w:rFonts w:ascii="Arial" w:hAnsi="Arial" w:cs="Arial"/>
                              <w:lang w:val="es-EC"/>
                            </w:rPr>
                          </w:pPr>
                          <w:r w:rsidRPr="00736866">
                            <w:rPr>
                              <w:rFonts w:ascii="Arial" w:eastAsia="Barlow Condensed Medium" w:hAnsi="Arial" w:cs="Arial"/>
                              <w:sz w:val="16"/>
                              <w:lang w:val="es-EC"/>
                            </w:rPr>
                            <w:t>Dirección: Clemente Ponce N15-59 y Piedrahita</w:t>
                          </w:r>
                        </w:p>
                        <w:p w14:paraId="05B08805" w14:textId="77777777" w:rsidR="003663F1" w:rsidRPr="00736866" w:rsidRDefault="0064111F">
                          <w:pPr>
                            <w:spacing w:after="0" w:line="258" w:lineRule="auto"/>
                            <w:textDirection w:val="btLr"/>
                            <w:rPr>
                              <w:rFonts w:ascii="Arial" w:hAnsi="Arial" w:cs="Arial"/>
                              <w:lang w:val="es-EC"/>
                            </w:rPr>
                          </w:pPr>
                          <w:r w:rsidRPr="00736866">
                            <w:rPr>
                              <w:rFonts w:ascii="Arial" w:eastAsia="Barlow Condensed Medium" w:hAnsi="Arial" w:cs="Arial"/>
                              <w:sz w:val="16"/>
                              <w:lang w:val="es-EC"/>
                            </w:rPr>
                            <w:t>Código Postal:</w:t>
                          </w:r>
                          <w:r w:rsidR="001C6A5D" w:rsidRPr="00736866">
                            <w:rPr>
                              <w:rFonts w:ascii="Arial" w:eastAsia="Barlow Condensed" w:hAnsi="Arial" w:cs="Arial"/>
                              <w:sz w:val="16"/>
                              <w:lang w:val="es-EC"/>
                            </w:rPr>
                            <w:t xml:space="preserve"> 170302</w:t>
                          </w:r>
                          <w:r w:rsidRPr="00736866">
                            <w:rPr>
                              <w:rFonts w:ascii="Arial" w:eastAsia="Barlow Condensed" w:hAnsi="Arial" w:cs="Arial"/>
                              <w:sz w:val="16"/>
                              <w:lang w:val="es-EC"/>
                            </w:rPr>
                            <w:t xml:space="preserve"> / Quito – Ecuador</w:t>
                          </w:r>
                        </w:p>
                        <w:p w14:paraId="605ECA6E" w14:textId="77777777" w:rsidR="003663F1" w:rsidRPr="00736866" w:rsidRDefault="0064111F">
                          <w:pPr>
                            <w:spacing w:after="0" w:line="258" w:lineRule="auto"/>
                            <w:textDirection w:val="btLr"/>
                            <w:rPr>
                              <w:rFonts w:ascii="Arial" w:hAnsi="Arial" w:cs="Arial"/>
                              <w:lang w:val="es-EC"/>
                            </w:rPr>
                          </w:pPr>
                          <w:r w:rsidRPr="00736866">
                            <w:rPr>
                              <w:rFonts w:ascii="Arial" w:eastAsia="Barlow Condensed Medium" w:hAnsi="Arial" w:cs="Arial"/>
                              <w:sz w:val="16"/>
                              <w:lang w:val="es-EC"/>
                            </w:rPr>
                            <w:t>Teléfono:</w:t>
                          </w:r>
                          <w:r w:rsidRPr="00736866">
                            <w:rPr>
                              <w:rFonts w:ascii="Arial" w:eastAsia="Barlow Condensed" w:hAnsi="Arial" w:cs="Arial"/>
                              <w:sz w:val="16"/>
                              <w:lang w:val="es-EC"/>
                            </w:rPr>
                            <w:t xml:space="preserve"> +593-2-3</w:t>
                          </w:r>
                          <w:r w:rsidR="001C6A5D" w:rsidRPr="00736866">
                            <w:rPr>
                              <w:rFonts w:ascii="Arial" w:eastAsia="Barlow Condensed" w:hAnsi="Arial" w:cs="Arial"/>
                              <w:sz w:val="16"/>
                              <w:lang w:val="es-EC"/>
                            </w:rPr>
                            <w:t>94</w:t>
                          </w:r>
                          <w:r w:rsidRPr="00736866">
                            <w:rPr>
                              <w:rFonts w:ascii="Arial" w:eastAsia="Barlow Condensed" w:hAnsi="Arial" w:cs="Arial"/>
                              <w:sz w:val="16"/>
                              <w:lang w:val="es-EC"/>
                            </w:rPr>
                            <w:t>-</w:t>
                          </w:r>
                          <w:r w:rsidR="001C6A5D" w:rsidRPr="00736866">
                            <w:rPr>
                              <w:rFonts w:ascii="Arial" w:eastAsia="Barlow Condensed" w:hAnsi="Arial" w:cs="Arial"/>
                              <w:sz w:val="16"/>
                              <w:lang w:val="es-EC"/>
                            </w:rPr>
                            <w:t>7440 ext. 40171</w:t>
                          </w:r>
                        </w:p>
                        <w:p w14:paraId="2F88DB05" w14:textId="77777777" w:rsidR="003663F1" w:rsidRPr="00736866" w:rsidRDefault="0064111F">
                          <w:pPr>
                            <w:spacing w:after="0" w:line="258" w:lineRule="auto"/>
                            <w:textDirection w:val="btLr"/>
                            <w:rPr>
                              <w:rFonts w:ascii="Arial" w:hAnsi="Arial" w:cs="Arial"/>
                              <w:lang w:val="es-EC"/>
                            </w:rPr>
                          </w:pPr>
                          <w:r w:rsidRPr="00736866">
                            <w:rPr>
                              <w:rFonts w:ascii="Arial" w:eastAsia="Barlow Condensed" w:hAnsi="Arial" w:cs="Arial"/>
                              <w:sz w:val="16"/>
                              <w:lang w:val="es-EC"/>
                            </w:rPr>
                            <w:t>www.trabajo.gob.ec</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E249829" id="Rectángulo 218" o:spid="_x0000_s1026" style="position:absolute;margin-left:-55.05pt;margin-top:-23.55pt;width:204.8pt;height:5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" stroked="f">
              <v:textbox inset="2.53958mm,1.2694mm,2.53958mm,1.2694mm">
                <w:txbxContent>
                  <w:p w14:paraId="198E5DC8" w14:textId="77777777" w:rsidR="003663F1" w:rsidRPr="00736866" w:rsidRDefault="001C6A5D">
                    <w:pPr>
                      <w:spacing w:after="0" w:line="258" w:lineRule="auto"/>
                      <w:textDirection w:val="btLr"/>
                      <w:rPr>
                        <w:rFonts w:ascii="Arial" w:hAnsi="Arial" w:cs="Arial"/>
                        <w:lang w:val="es-EC"/>
                      </w:rPr>
                    </w:pPr>
                    <w:r w:rsidRPr="00736866">
                      <w:rPr>
                        <w:rFonts w:ascii="Arial" w:eastAsia="Barlow Condensed Medium" w:hAnsi="Arial" w:cs="Arial"/>
                        <w:sz w:val="16"/>
                        <w:lang w:val="es-EC"/>
                      </w:rPr>
                      <w:t>Dirección: Clemente Ponce N15-59 y Piedrahita</w:t>
                    </w:r>
                  </w:p>
                  <w:p w14:paraId="05B08805" w14:textId="77777777" w:rsidR="003663F1" w:rsidRPr="00736866" w:rsidRDefault="0064111F">
                    <w:pPr>
                      <w:spacing w:after="0" w:line="258" w:lineRule="auto"/>
                      <w:textDirection w:val="btLr"/>
                      <w:rPr>
                        <w:rFonts w:ascii="Arial" w:hAnsi="Arial" w:cs="Arial"/>
                        <w:lang w:val="es-EC"/>
                      </w:rPr>
                    </w:pPr>
                    <w:r w:rsidRPr="00736866">
                      <w:rPr>
                        <w:rFonts w:ascii="Arial" w:eastAsia="Barlow Condensed Medium" w:hAnsi="Arial" w:cs="Arial"/>
                        <w:sz w:val="16"/>
                        <w:lang w:val="es-EC"/>
                      </w:rPr>
                      <w:t>Código Postal:</w:t>
                    </w:r>
                    <w:r w:rsidR="001C6A5D" w:rsidRPr="00736866">
                      <w:rPr>
                        <w:rFonts w:ascii="Arial" w:eastAsia="Barlow Condensed" w:hAnsi="Arial" w:cs="Arial"/>
                        <w:sz w:val="16"/>
                        <w:lang w:val="es-EC"/>
                      </w:rPr>
                      <w:t xml:space="preserve"> 170302</w:t>
                    </w:r>
                    <w:r w:rsidRPr="00736866">
                      <w:rPr>
                        <w:rFonts w:ascii="Arial" w:eastAsia="Barlow Condensed" w:hAnsi="Arial" w:cs="Arial"/>
                        <w:sz w:val="16"/>
                        <w:lang w:val="es-EC"/>
                      </w:rPr>
                      <w:t xml:space="preserve"> / Quito – Ecuador</w:t>
                    </w:r>
                  </w:p>
                  <w:p w14:paraId="605ECA6E" w14:textId="77777777" w:rsidR="003663F1" w:rsidRPr="00736866" w:rsidRDefault="0064111F">
                    <w:pPr>
                      <w:spacing w:after="0" w:line="258" w:lineRule="auto"/>
                      <w:textDirection w:val="btLr"/>
                      <w:rPr>
                        <w:rFonts w:ascii="Arial" w:hAnsi="Arial" w:cs="Arial"/>
                        <w:lang w:val="es-EC"/>
                      </w:rPr>
                    </w:pPr>
                    <w:r w:rsidRPr="00736866">
                      <w:rPr>
                        <w:rFonts w:ascii="Arial" w:eastAsia="Barlow Condensed Medium" w:hAnsi="Arial" w:cs="Arial"/>
                        <w:sz w:val="16"/>
                        <w:lang w:val="es-EC"/>
                      </w:rPr>
                      <w:t>Teléfono:</w:t>
                    </w:r>
                    <w:r w:rsidRPr="00736866">
                      <w:rPr>
                        <w:rFonts w:ascii="Arial" w:eastAsia="Barlow Condensed" w:hAnsi="Arial" w:cs="Arial"/>
                        <w:sz w:val="16"/>
                        <w:lang w:val="es-EC"/>
                      </w:rPr>
                      <w:t xml:space="preserve"> +593-2-3</w:t>
                    </w:r>
                    <w:r w:rsidR="001C6A5D" w:rsidRPr="00736866">
                      <w:rPr>
                        <w:rFonts w:ascii="Arial" w:eastAsia="Barlow Condensed" w:hAnsi="Arial" w:cs="Arial"/>
                        <w:sz w:val="16"/>
                        <w:lang w:val="es-EC"/>
                      </w:rPr>
                      <w:t>94</w:t>
                    </w:r>
                    <w:r w:rsidRPr="00736866">
                      <w:rPr>
                        <w:rFonts w:ascii="Arial" w:eastAsia="Barlow Condensed" w:hAnsi="Arial" w:cs="Arial"/>
                        <w:sz w:val="16"/>
                        <w:lang w:val="es-EC"/>
                      </w:rPr>
                      <w:t>-</w:t>
                    </w:r>
                    <w:r w:rsidR="001C6A5D" w:rsidRPr="00736866">
                      <w:rPr>
                        <w:rFonts w:ascii="Arial" w:eastAsia="Barlow Condensed" w:hAnsi="Arial" w:cs="Arial"/>
                        <w:sz w:val="16"/>
                        <w:lang w:val="es-EC"/>
                      </w:rPr>
                      <w:t>7440 ext. 40171</w:t>
                    </w:r>
                  </w:p>
                  <w:p w14:paraId="2F88DB05" w14:textId="77777777" w:rsidR="003663F1" w:rsidRPr="00736866" w:rsidRDefault="0064111F">
                    <w:pPr>
                      <w:spacing w:after="0" w:line="258" w:lineRule="auto"/>
                      <w:textDirection w:val="btLr"/>
                      <w:rPr>
                        <w:rFonts w:ascii="Arial" w:hAnsi="Arial" w:cs="Arial"/>
                        <w:lang w:val="es-EC"/>
                      </w:rPr>
                    </w:pPr>
                    <w:r w:rsidRPr="00736866">
                      <w:rPr>
                        <w:rFonts w:ascii="Arial" w:eastAsia="Barlow Condensed" w:hAnsi="Arial" w:cs="Arial"/>
                        <w:sz w:val="16"/>
                        <w:lang w:val="es-EC"/>
                      </w:rPr>
                      <w:t>www.trabajo.gob.ec</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6C8D8" w14:textId="77777777" w:rsidR="00814897" w:rsidRDefault="00814897">
      <w:pPr>
        <w:spacing w:after="0" w:line="240" w:lineRule="auto"/>
      </w:pPr>
      <w:r>
        <w:separator/>
      </w:r>
    </w:p>
  </w:footnote>
  <w:footnote w:type="continuationSeparator" w:id="0">
    <w:p w14:paraId="48654CD3" w14:textId="77777777" w:rsidR="00814897" w:rsidRDefault="00814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3874D" w14:textId="77777777" w:rsidR="003663F1" w:rsidRDefault="00736866">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0288" behindDoc="1" locked="0" layoutInCell="1" allowOverlap="1" wp14:anchorId="0B7B8BA1" wp14:editId="1DA8572A">
          <wp:simplePos x="0" y="0"/>
          <wp:positionH relativeFrom="page">
            <wp:align>right</wp:align>
          </wp:positionH>
          <wp:positionV relativeFrom="paragraph">
            <wp:posOffset>-497205</wp:posOffset>
          </wp:positionV>
          <wp:extent cx="7581602" cy="10725150"/>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JA MEMBRETADA VERTICAL copia-100.jpg"/>
                  <pic:cNvPicPr/>
                </pic:nvPicPr>
                <pic:blipFill>
                  <a:blip r:embed="rId1">
                    <a:extLst>
                      <a:ext uri="{28A0092B-C50C-407E-A947-70E740481C1C}">
                        <a14:useLocalDpi xmlns:a14="http://schemas.microsoft.com/office/drawing/2010/main" val="0"/>
                      </a:ext>
                    </a:extLst>
                  </a:blip>
                  <a:stretch>
                    <a:fillRect/>
                  </a:stretch>
                </pic:blipFill>
                <pic:spPr>
                  <a:xfrm>
                    <a:off x="0" y="0"/>
                    <a:ext cx="7581602" cy="10725150"/>
                  </a:xfrm>
                  <a:prstGeom prst="rect">
                    <a:avLst/>
                  </a:prstGeom>
                </pic:spPr>
              </pic:pic>
            </a:graphicData>
          </a:graphic>
          <wp14:sizeRelH relativeFrom="page">
            <wp14:pctWidth>0</wp14:pctWidth>
          </wp14:sizeRelH>
          <wp14:sizeRelV relativeFrom="page">
            <wp14:pctHeight>0</wp14:pctHeight>
          </wp14:sizeRelV>
        </wp:anchor>
      </w:drawing>
    </w:r>
  </w:p>
  <w:p w14:paraId="0C8A6D2B" w14:textId="77777777" w:rsidR="003663F1" w:rsidRDefault="003663F1">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3F1"/>
    <w:rsid w:val="001C6A5D"/>
    <w:rsid w:val="00271FB7"/>
    <w:rsid w:val="002922DF"/>
    <w:rsid w:val="003663F1"/>
    <w:rsid w:val="00407123"/>
    <w:rsid w:val="004C66FB"/>
    <w:rsid w:val="004F0D05"/>
    <w:rsid w:val="0064111F"/>
    <w:rsid w:val="00736866"/>
    <w:rsid w:val="007F7158"/>
    <w:rsid w:val="00814897"/>
    <w:rsid w:val="008962E9"/>
    <w:rsid w:val="008E2765"/>
    <w:rsid w:val="00975391"/>
    <w:rsid w:val="00AE57AB"/>
    <w:rsid w:val="00D1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13F7D"/>
  <w15:docId w15:val="{B4616296-75D7-414E-B2CC-73900F09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F076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7614"/>
  </w:style>
  <w:style w:type="paragraph" w:styleId="Piedepgina">
    <w:name w:val="footer"/>
    <w:basedOn w:val="Normal"/>
    <w:link w:val="PiedepginaCar"/>
    <w:uiPriority w:val="99"/>
    <w:unhideWhenUsed/>
    <w:rsid w:val="00F076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7614"/>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nFbaa9Zbn5qmSNFy3YYMiMIBOA==">CgMxLjAyDmguMnp4b2Q5aWVlbDJyOAByITFfdWNBR0NQU3ZJQkM0aWdGbXBOLWpwaWxqbFE5VzRzNw==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1661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TAMY</dc:creator>
  <cp:lastModifiedBy>Jenny Elizabeth Suquillo Pilaguano</cp:lastModifiedBy>
  <cp:revision>2</cp:revision>
  <dcterms:created xsi:type="dcterms:W3CDTF">2026-09-08T13:31:00Z</dcterms:created>
  <dcterms:modified xsi:type="dcterms:W3CDTF">2026-09-08T13:31:00Z</dcterms:modified>
</cp:coreProperties>
</file>